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D6F" w:rsidRPr="00504209" w:rsidRDefault="00A53D6F" w:rsidP="00A53D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Приложение 4</w:t>
      </w:r>
    </w:p>
    <w:p w:rsidR="00A53D6F" w:rsidRPr="00504209" w:rsidRDefault="00A53D6F" w:rsidP="00A53D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A53D6F" w:rsidRPr="00504209" w:rsidRDefault="00A53D6F" w:rsidP="00A53D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Совета Министров</w:t>
      </w:r>
    </w:p>
    <w:p w:rsidR="00A53D6F" w:rsidRPr="00504209" w:rsidRDefault="00A53D6F" w:rsidP="00A53D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:rsidR="00A53D6F" w:rsidRPr="00504209" w:rsidRDefault="00A53D6F" w:rsidP="00A53D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14.06.2002 N 778</w:t>
      </w:r>
    </w:p>
    <w:p w:rsidR="00A53D6F" w:rsidRPr="00504209" w:rsidRDefault="00A53D6F" w:rsidP="00A53D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(в редакции постановления</w:t>
      </w:r>
    </w:p>
    <w:p w:rsidR="00A53D6F" w:rsidRPr="00504209" w:rsidRDefault="00A53D6F" w:rsidP="00A53D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Совета Министров</w:t>
      </w:r>
    </w:p>
    <w:p w:rsidR="00A53D6F" w:rsidRPr="00504209" w:rsidRDefault="00A53D6F" w:rsidP="00A53D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:rsidR="00A53D6F" w:rsidRPr="00504209" w:rsidRDefault="00A53D6F" w:rsidP="00A53D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02.02.2022 N 62)</w:t>
      </w:r>
    </w:p>
    <w:p w:rsidR="00A53D6F" w:rsidRPr="00504209" w:rsidRDefault="00A53D6F" w:rsidP="00A53D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3D6F" w:rsidRPr="00504209" w:rsidRDefault="00A53D6F" w:rsidP="00A53D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00"/>
      <w:bookmarkStart w:id="1" w:name="_GoBack"/>
      <w:bookmarkEnd w:id="0"/>
      <w:r w:rsidRPr="00504209">
        <w:rPr>
          <w:rFonts w:ascii="Times New Roman" w:hAnsi="Times New Roman" w:cs="Times New Roman"/>
          <w:sz w:val="24"/>
          <w:szCs w:val="24"/>
        </w:rPr>
        <w:t>ПЕРЕЧЕНЬ</w:t>
      </w:r>
    </w:p>
    <w:p w:rsidR="00A53D6F" w:rsidRPr="00504209" w:rsidRDefault="00A53D6F" w:rsidP="00A53D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НЕПРОДОВОЛЬСТВЕННЫХ ТОВАРОВ НАДЛЕЖАЩЕГО КАЧЕСТВА, НЕ ПОДЛЕЖАЩИХ ОБМЕНУ И ВОЗВРАТУ</w:t>
      </w:r>
    </w:p>
    <w:bookmarkEnd w:id="1"/>
    <w:p w:rsidR="00A53D6F" w:rsidRPr="00504209" w:rsidRDefault="00A53D6F" w:rsidP="00A53D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(введен постановлением Совмина от 02.02.2022 N 62)</w:t>
      </w:r>
    </w:p>
    <w:p w:rsidR="00A53D6F" w:rsidRPr="00504209" w:rsidRDefault="00A53D6F" w:rsidP="00A53D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3D6F" w:rsidRPr="00504209" w:rsidRDefault="00A53D6F" w:rsidP="00A53D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1. Текстильные товары (ткани из волокон всех видов, трикотажное и гардинное полотно, мех искусственный), лентоткацкие изделия (ленты, кружево, тесьма, шнуры, бахрома), ковровые изделия, провода, шнуры, кабели, линолеум, багет, пленка, клеенка и иные метражные товары.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 xml:space="preserve">2. Паркет, ламинат, пробковый пол, настенная пробка, плитка керамическая и </w:t>
      </w:r>
      <w:proofErr w:type="spellStart"/>
      <w:r w:rsidRPr="00504209">
        <w:rPr>
          <w:rFonts w:ascii="Times New Roman" w:hAnsi="Times New Roman" w:cs="Times New Roman"/>
          <w:sz w:val="24"/>
          <w:szCs w:val="24"/>
        </w:rPr>
        <w:t>керамогранитная</w:t>
      </w:r>
      <w:proofErr w:type="spellEnd"/>
      <w:r w:rsidRPr="00504209">
        <w:rPr>
          <w:rFonts w:ascii="Times New Roman" w:hAnsi="Times New Roman" w:cs="Times New Roman"/>
          <w:sz w:val="24"/>
          <w:szCs w:val="24"/>
        </w:rPr>
        <w:t>, обои &lt;*&gt;.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3. Белье нательное, белье для новорожденных и детей ясельного возраста из всех видов тканей, бельевые трикотажные изделия, кроме спортивных, корсетные изделия.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4. Чулочно-носочные изделия.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5. Ювелирные и другие изделия, изготовленные из драгоценных металлов и их сплавов, в том числе со вставками из драгоценных камней, других материалов природного или искусственного происхождения либо без них, либо изготовленные из материалов природного или искусственного происхождения со вставками из драгоценных металлов и (или) драгоценных камней; драгоценные камни; изделия из жемчуга и янтаря.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6. Бижутерия &lt;*&gt;.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 xml:space="preserve">7. Технически сложные товары бытового назначения (электрические бытовые машины и приборы, электрические нагревательные приборы, электроинструменты, электрические контрольно-измерительные приборы, </w:t>
      </w:r>
      <w:proofErr w:type="spellStart"/>
      <w:r w:rsidRPr="00504209">
        <w:rPr>
          <w:rFonts w:ascii="Times New Roman" w:hAnsi="Times New Roman" w:cs="Times New Roman"/>
          <w:sz w:val="24"/>
          <w:szCs w:val="24"/>
        </w:rPr>
        <w:t>телерадиотовары</w:t>
      </w:r>
      <w:proofErr w:type="spellEnd"/>
      <w:r w:rsidRPr="00504209">
        <w:rPr>
          <w:rFonts w:ascii="Times New Roman" w:hAnsi="Times New Roman" w:cs="Times New Roman"/>
          <w:sz w:val="24"/>
          <w:szCs w:val="24"/>
        </w:rPr>
        <w:t>, электромузыкальные инструменты, фотоаппараты и фотокамеры цифровые, киноаппаратура любительская, телекоммуникационное оборудование бытового назначения, обладающее двумя и более функциями и имеющее сенсорный экран или элементы программного управления, часы, компьютеры персональные, планшеты, ноутбуки, печатающие устройства, мониторы (дисплеи), сканеры, игровые приставки с элементами программного управления, прочие устройства ввода и вывода, копировально-множительные машины, газонокосилки (триммеры) с электрическим или бензиновым приводом, бензопилы, швейные машины, машины и аппараты вязальные, машины раскройные, для шитья меха, обметочные и стачивающе-обметочные, бытовая газовая аппаратура и иные товары с питанием от сети переменного тока), на которые установлены гарантийные сроки и в техническом паспорте (заменяющем его документе) которых имеется отметка о дате продажи.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 xml:space="preserve">8. Автомобили, тракторы, прицепы, </w:t>
      </w:r>
      <w:proofErr w:type="spellStart"/>
      <w:r w:rsidRPr="00504209">
        <w:rPr>
          <w:rFonts w:ascii="Times New Roman" w:hAnsi="Times New Roman" w:cs="Times New Roman"/>
          <w:sz w:val="24"/>
          <w:szCs w:val="24"/>
        </w:rPr>
        <w:t>мотовелотовары</w:t>
      </w:r>
      <w:proofErr w:type="spellEnd"/>
      <w:r w:rsidRPr="00504209">
        <w:rPr>
          <w:rFonts w:ascii="Times New Roman" w:hAnsi="Times New Roman" w:cs="Times New Roman"/>
          <w:sz w:val="24"/>
          <w:szCs w:val="24"/>
        </w:rPr>
        <w:t xml:space="preserve"> (велосипеды, мопеды, мотовелосипеды, мотоциклы, мотороллеры, снегоходы, </w:t>
      </w:r>
      <w:proofErr w:type="spellStart"/>
      <w:r w:rsidRPr="00504209">
        <w:rPr>
          <w:rFonts w:ascii="Times New Roman" w:hAnsi="Times New Roman" w:cs="Times New Roman"/>
          <w:sz w:val="24"/>
          <w:szCs w:val="24"/>
        </w:rPr>
        <w:t>квадроциклы</w:t>
      </w:r>
      <w:proofErr w:type="spellEnd"/>
      <w:r w:rsidRPr="00504209">
        <w:rPr>
          <w:rFonts w:ascii="Times New Roman" w:hAnsi="Times New Roman" w:cs="Times New Roman"/>
          <w:sz w:val="24"/>
          <w:szCs w:val="24"/>
        </w:rPr>
        <w:t xml:space="preserve"> и иная подобная </w:t>
      </w:r>
      <w:proofErr w:type="spellStart"/>
      <w:r w:rsidRPr="00504209">
        <w:rPr>
          <w:rFonts w:ascii="Times New Roman" w:hAnsi="Times New Roman" w:cs="Times New Roman"/>
          <w:sz w:val="24"/>
          <w:szCs w:val="24"/>
        </w:rPr>
        <w:t>мототехника</w:t>
      </w:r>
      <w:proofErr w:type="spellEnd"/>
      <w:r w:rsidRPr="00504209">
        <w:rPr>
          <w:rFonts w:ascii="Times New Roman" w:hAnsi="Times New Roman" w:cs="Times New Roman"/>
          <w:sz w:val="24"/>
          <w:szCs w:val="24"/>
        </w:rPr>
        <w:t xml:space="preserve"> с двигателем внутреннего сгорания или электродвигателем).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9. Кузова, кабины, шасси, рамы, двигатели к автомобилям, тракторам.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10. Прогулочные суда и иные плавучие средства бытового назначения.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lastRenderedPageBreak/>
        <w:t>11. Средства малой механизации садово-огородного применения с двигателем внутреннего сгорания или электродвигателем.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12. Мебельные гарнитуры и наборы, мебель с механизмами трансформации, приводимыми в движение электроприводом.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13. Парфюмерно-косметические товары &lt;*&gt;.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14. Маникюрные и педикюрные инструменты и наборы &lt;*&gt;.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15. Игрушки, карнавальные принадлежности (костюмы, маски, полумаски) &lt;*&gt;.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16. Товары бытовой химии &lt;*&gt;.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 xml:space="preserve">17. Фотопленка, фотобумага, </w:t>
      </w:r>
      <w:proofErr w:type="spellStart"/>
      <w:r w:rsidRPr="00504209">
        <w:rPr>
          <w:rFonts w:ascii="Times New Roman" w:hAnsi="Times New Roman" w:cs="Times New Roman"/>
          <w:sz w:val="24"/>
          <w:szCs w:val="24"/>
        </w:rPr>
        <w:t>фотохимикаты</w:t>
      </w:r>
      <w:proofErr w:type="spellEnd"/>
      <w:r w:rsidRPr="00504209">
        <w:rPr>
          <w:rFonts w:ascii="Times New Roman" w:hAnsi="Times New Roman" w:cs="Times New Roman"/>
          <w:sz w:val="24"/>
          <w:szCs w:val="24"/>
        </w:rPr>
        <w:t xml:space="preserve"> &lt;*&gt;.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18. Ручки всех видов, автоматические карандаши, стержни, маркеры, фломастеры и иные аналогичные товары &lt;*&gt;.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19. Носители аудио-, видео- и иных видов информации &lt;*&gt;.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20. Печатные издания, в том числе почтовые марки, маркированные конверты и маркированные почтовые карточки &lt;*&gt;.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21. Предметы личной гигиены (зубные щетки, расчески, бигуди для волос, губки, парики, шиньоны, лезвия для бритья и другие аналогичные товары) &lt;*&gt;.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22. Товары для профилактики и лечения заболеваний в домашних условиях (предметы санитарной гигиены из металла, резины, текстиля и других материалов, инструменты, приборы и аппаратура медицинские, линзы для очков, контактные линзы, предметы по уходу за детьми) &lt;*&gt;.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23. Лекарственные средства.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24. Ветеринарные средства.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25. Изделия из полимерных материалов, контактирующие с пищевыми продуктами, в том числе для разового использования (посуда и принадлежности столовые и кухонные, емкости и упаковочные материалы для хранения и транспортировки пищевых продуктов бытового назначения, в том числе для разового использования) &lt;*&gt;.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26. Животные, птицы, рыбы, корма для животных, птиц, рыб &lt;*&gt;.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27. Цветы, растения, семена &lt;*&gt;.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28. Товары секс-</w:t>
      </w:r>
      <w:proofErr w:type="spellStart"/>
      <w:r w:rsidRPr="00504209">
        <w:rPr>
          <w:rFonts w:ascii="Times New Roman" w:hAnsi="Times New Roman" w:cs="Times New Roman"/>
          <w:sz w:val="24"/>
          <w:szCs w:val="24"/>
        </w:rPr>
        <w:t>шопов</w:t>
      </w:r>
      <w:proofErr w:type="spellEnd"/>
      <w:r w:rsidRPr="00504209">
        <w:rPr>
          <w:rFonts w:ascii="Times New Roman" w:hAnsi="Times New Roman" w:cs="Times New Roman"/>
          <w:sz w:val="24"/>
          <w:szCs w:val="24"/>
        </w:rPr>
        <w:t xml:space="preserve"> специального назначения &lt;*&gt;.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29. Табачные изделия.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30. Жидкость для электронных систем курения &lt;*&gt;.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r w:rsidRPr="00504209">
        <w:rPr>
          <w:rFonts w:ascii="Times New Roman" w:hAnsi="Times New Roman" w:cs="Times New Roman"/>
          <w:sz w:val="24"/>
          <w:szCs w:val="24"/>
        </w:rPr>
        <w:t>Нетабачные</w:t>
      </w:r>
      <w:proofErr w:type="spellEnd"/>
      <w:r w:rsidRPr="00504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209">
        <w:rPr>
          <w:rFonts w:ascii="Times New Roman" w:hAnsi="Times New Roman" w:cs="Times New Roman"/>
          <w:sz w:val="24"/>
          <w:szCs w:val="24"/>
        </w:rPr>
        <w:t>никотиносодержащие</w:t>
      </w:r>
      <w:proofErr w:type="spellEnd"/>
      <w:r w:rsidRPr="00504209">
        <w:rPr>
          <w:rFonts w:ascii="Times New Roman" w:hAnsi="Times New Roman" w:cs="Times New Roman"/>
          <w:sz w:val="24"/>
          <w:szCs w:val="24"/>
        </w:rPr>
        <w:t xml:space="preserve"> изделия.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32. Гражданское оружие, составные части и компоненты гражданского огнестрельного оружия, патроны к нему, порох, пиротехнические изделия.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33. Элементы питания &lt;*&gt;.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34. Наушники &lt;*&gt;.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 xml:space="preserve">35. Памятные банкноты, памятные и слитковые (инвестиционные) монеты, являющиеся </w:t>
      </w:r>
      <w:r w:rsidRPr="00504209">
        <w:rPr>
          <w:rFonts w:ascii="Times New Roman" w:hAnsi="Times New Roman" w:cs="Times New Roman"/>
          <w:sz w:val="24"/>
          <w:szCs w:val="24"/>
        </w:rPr>
        <w:lastRenderedPageBreak/>
        <w:t>законным платежным средством Республики Беларусь, и футляры к ним.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36. Драгоценные металлы и драгоценные камни, реализуемые Национальным банком, банками и небанковскими кредитно-финансовыми организациями при совершении банковских операций.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20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53D6F" w:rsidRPr="00504209" w:rsidRDefault="00A53D6F" w:rsidP="00A53D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41"/>
      <w:bookmarkEnd w:id="2"/>
      <w:r w:rsidRPr="00504209">
        <w:rPr>
          <w:rFonts w:ascii="Times New Roman" w:hAnsi="Times New Roman" w:cs="Times New Roman"/>
          <w:sz w:val="24"/>
          <w:szCs w:val="24"/>
        </w:rPr>
        <w:t>&lt;*&gt; За исключением товаров, упакованных в герметичную (вакуумную) потребительскую упаковку, а также потребительскую упаковку, обеспечивающую возможность установить, что товар не был в употреблении.</w:t>
      </w:r>
    </w:p>
    <w:p w:rsidR="00A53D6F" w:rsidRPr="00504209" w:rsidRDefault="00A53D6F" w:rsidP="00A53D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3D6F" w:rsidRPr="00504209" w:rsidRDefault="00A53D6F" w:rsidP="00A53D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3D6F" w:rsidRPr="00504209" w:rsidRDefault="00A53D6F" w:rsidP="00A53D6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53D6F" w:rsidRPr="00504209" w:rsidRDefault="00A53D6F" w:rsidP="00A53D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E0ADE" w:rsidRPr="00EE0ADE" w:rsidRDefault="00EE0ADE" w:rsidP="00EE0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EE0ADE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 xml:space="preserve">Постановление Совета Министров Республики Беларусь от 14.06.2002 N 778 (ред. от 02.02.2022) "О мерах по реализации Закона Республики Беларусь "О защите прав потребителей" </w:t>
      </w:r>
    </w:p>
    <w:p w:rsidR="00EE0ADE" w:rsidRPr="00EE0ADE" w:rsidRDefault="00EE0ADE" w:rsidP="00EE0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</w:p>
    <w:p w:rsidR="00EE0ADE" w:rsidRPr="00EE0ADE" w:rsidRDefault="00EE0ADE" w:rsidP="00EE0ADE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20"/>
        </w:rPr>
      </w:pPr>
      <w:r w:rsidRPr="00EE0ADE">
        <w:rPr>
          <w:rStyle w:val="word-wrapper"/>
          <w:color w:val="242424"/>
          <w:sz w:val="20"/>
          <w:szCs w:val="20"/>
        </w:rPr>
        <w:t>Зарегистрировано в Национальном реестре правовых актов</w:t>
      </w:r>
    </w:p>
    <w:p w:rsidR="00EE0ADE" w:rsidRPr="00EE0ADE" w:rsidRDefault="00EE0ADE" w:rsidP="00EE0ADE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20"/>
        </w:rPr>
      </w:pPr>
      <w:r w:rsidRPr="00EE0ADE">
        <w:rPr>
          <w:rStyle w:val="h-normal"/>
          <w:color w:val="242424"/>
          <w:sz w:val="20"/>
          <w:szCs w:val="20"/>
        </w:rPr>
        <w:t>Республики Беларусь 21 июня 2002 г. N 5/10637</w:t>
      </w:r>
    </w:p>
    <w:p w:rsidR="00EE0ADE" w:rsidRPr="00EE0ADE" w:rsidRDefault="00EE0ADE" w:rsidP="00EE0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</w:p>
    <w:p w:rsidR="00EE0ADE" w:rsidRPr="00EE0ADE" w:rsidRDefault="00EE0ADE" w:rsidP="00EE0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A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Начало действия редакции - 05.02.2022. Изменения, внесенные постановлением Совета Министров Республики Беларусь от 02.02.2022 N 62, вступили в силу после официального опубликования (опубликовано на Национальном правовом Интернет-портале Республики Беларусь - 04.02.2022).</w:t>
      </w:r>
    </w:p>
    <w:p w:rsidR="00282884" w:rsidRPr="00EE0ADE" w:rsidRDefault="00F90F9C">
      <w:pPr>
        <w:rPr>
          <w:rFonts w:ascii="Times New Roman" w:hAnsi="Times New Roman" w:cs="Times New Roman"/>
          <w:sz w:val="20"/>
          <w:szCs w:val="20"/>
        </w:rPr>
      </w:pPr>
    </w:p>
    <w:sectPr w:rsidR="00282884" w:rsidRPr="00EE0ADE" w:rsidSect="00504209">
      <w:pgSz w:w="11906" w:h="16838"/>
      <w:pgMar w:top="568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6F"/>
    <w:rsid w:val="00504209"/>
    <w:rsid w:val="005F7105"/>
    <w:rsid w:val="00865308"/>
    <w:rsid w:val="00A53D6F"/>
    <w:rsid w:val="00EE0ADE"/>
    <w:rsid w:val="00F9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81899-9F80-4B61-92DB-766A399E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D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3D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p-normal">
    <w:name w:val="p-normal"/>
    <w:basedOn w:val="a"/>
    <w:rsid w:val="00EE0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EE0ADE"/>
  </w:style>
  <w:style w:type="character" w:customStyle="1" w:styleId="word-wrapper">
    <w:name w:val="word-wrapper"/>
    <w:basedOn w:val="a0"/>
    <w:rsid w:val="00EE0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Печень</dc:creator>
  <cp:keywords/>
  <dc:description/>
  <cp:lastModifiedBy>Vlad</cp:lastModifiedBy>
  <cp:revision>2</cp:revision>
  <dcterms:created xsi:type="dcterms:W3CDTF">2026-06-03T12:26:00Z</dcterms:created>
  <dcterms:modified xsi:type="dcterms:W3CDTF">2026-06-03T12:26:00Z</dcterms:modified>
</cp:coreProperties>
</file>